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62D" w:rsidRDefault="00F9162D" w:rsidP="00F9162D">
      <w:pPr>
        <w:spacing w:before="62" w:line="226" w:lineRule="exact"/>
        <w:ind w:left="2160"/>
        <w:textAlignment w:val="baseline"/>
        <w:rPr>
          <w:rFonts w:ascii="Calibri" w:eastAsia="Calibri" w:hAnsi="Calibri"/>
          <w:color w:val="000000"/>
        </w:rPr>
      </w:pPr>
      <w:r>
        <w:rPr>
          <w:rFonts w:asciiTheme="minorHAnsi" w:hAnsiTheme="minorHAnsi" w:cstheme="minorHAnsi"/>
          <w:b/>
          <w:sz w:val="24"/>
          <w:u w:val="single"/>
        </w:rPr>
        <w:t>Request for Public Comment: Small Business Grants</w:t>
      </w:r>
      <w:r w:rsidRPr="00CA350F">
        <w:rPr>
          <w:rFonts w:asciiTheme="minorHAnsi" w:hAnsiTheme="minorHAnsi" w:cstheme="minorHAnsi"/>
          <w:b/>
          <w:sz w:val="24"/>
          <w:u w:val="single"/>
        </w:rPr>
        <w:t xml:space="preserve"> </w:t>
      </w:r>
      <w:r w:rsidRPr="00CA350F">
        <w:rPr>
          <w:rFonts w:asciiTheme="minorHAnsi" w:hAnsiTheme="minorHAnsi" w:cstheme="minorHAnsi"/>
          <w:b/>
          <w:u w:val="single"/>
        </w:rPr>
        <w:br/>
      </w:r>
      <w:r>
        <w:rPr>
          <w:rFonts w:asciiTheme="minorHAnsi" w:hAnsiTheme="minorHAnsi" w:cstheme="minorHAnsi"/>
        </w:rPr>
        <w:t xml:space="preserve">                          </w:t>
      </w:r>
      <w:r w:rsidRPr="005F2DB4">
        <w:rPr>
          <w:rFonts w:asciiTheme="minorHAnsi" w:hAnsiTheme="minorHAnsi" w:cstheme="minorHAnsi"/>
          <w:b/>
        </w:rPr>
        <w:t>Public Comment Form</w:t>
      </w:r>
    </w:p>
    <w:p w:rsidR="00F9162D" w:rsidRPr="00883501" w:rsidRDefault="00F9162D" w:rsidP="00F9162D">
      <w:pPr>
        <w:spacing w:before="62" w:line="226" w:lineRule="exact"/>
        <w:textAlignment w:val="baseline"/>
        <w:rPr>
          <w:rFonts w:ascii="Calibri" w:hAnsi="Calibri" w:cs="Calibri"/>
          <w:b/>
        </w:rPr>
      </w:pPr>
    </w:p>
    <w:p w:rsidR="00F9162D" w:rsidRPr="00F9162D" w:rsidRDefault="00F9162D" w:rsidP="00F9162D">
      <w:pPr>
        <w:pStyle w:val="NoSpacing"/>
        <w:rPr>
          <w:rFonts w:ascii="Calibri" w:hAnsi="Calibri" w:cs="Calibri"/>
        </w:rPr>
      </w:pPr>
      <w:r w:rsidRPr="00883501">
        <w:rPr>
          <w:rFonts w:ascii="Calibri" w:hAnsi="Calibri" w:cs="Calibri"/>
          <w:b/>
        </w:rPr>
        <w:t>Participants should be aware of the following:</w:t>
      </w:r>
      <w:r w:rsidRPr="00CA350F">
        <w:t xml:space="preserve"> </w:t>
      </w:r>
      <w:r>
        <w:rPr>
          <w:rFonts w:ascii="Calibri" w:eastAsia="Calibri" w:hAnsi="Calibri"/>
          <w:color w:val="000000"/>
        </w:rPr>
        <w:t xml:space="preserve">Participation is completely voluntary and will not result in any preference or selection for any state or federally funded contract or grant through Washington State Department of Commerce. </w:t>
      </w:r>
      <w:r w:rsidRPr="001C063A">
        <w:rPr>
          <w:rFonts w:ascii="Calibri" w:eastAsia="Calibri" w:hAnsi="Calibri"/>
          <w:color w:val="000000"/>
        </w:rPr>
        <w:t xml:space="preserve">Answer all questions in the spaces provided. </w:t>
      </w:r>
      <w:r w:rsidRPr="00143AC6">
        <w:rPr>
          <w:rFonts w:ascii="Calibri" w:eastAsia="Calibri" w:hAnsi="Calibri"/>
          <w:b/>
          <w:color w:val="000000"/>
        </w:rPr>
        <w:t xml:space="preserve">Electronically </w:t>
      </w:r>
      <w:r w:rsidR="001C063A" w:rsidRPr="00143AC6">
        <w:rPr>
          <w:rFonts w:ascii="Calibri" w:eastAsia="Calibri" w:hAnsi="Calibri"/>
          <w:b/>
          <w:color w:val="000000"/>
        </w:rPr>
        <w:t>submit via email to</w:t>
      </w:r>
      <w:r w:rsidR="001C063A" w:rsidRPr="00143AC6">
        <w:rPr>
          <w:b/>
        </w:rPr>
        <w:t xml:space="preserve"> </w:t>
      </w:r>
      <w:hyperlink r:id="rId8" w:history="1">
        <w:r w:rsidR="001C063A" w:rsidRPr="00143AC6">
          <w:rPr>
            <w:rStyle w:val="Hyperlink"/>
            <w:b/>
          </w:rPr>
          <w:t>bizgrants@commerce.wa.gov</w:t>
        </w:r>
      </w:hyperlink>
      <w:r w:rsidR="001C063A" w:rsidRPr="00143AC6">
        <w:rPr>
          <w:b/>
        </w:rPr>
        <w:t xml:space="preserve"> </w:t>
      </w:r>
      <w:r w:rsidRPr="00143AC6">
        <w:rPr>
          <w:rFonts w:ascii="Calibri" w:eastAsia="Calibri" w:hAnsi="Calibri"/>
          <w:b/>
          <w:color w:val="000000"/>
        </w:rPr>
        <w:t xml:space="preserve">by </w:t>
      </w:r>
      <w:r w:rsidRPr="00E80293">
        <w:rPr>
          <w:rFonts w:ascii="Calibri" w:eastAsia="Calibri" w:hAnsi="Calibri"/>
          <w:b/>
          <w:color w:val="000000"/>
        </w:rPr>
        <w:t>March 4, 2022.</w:t>
      </w:r>
      <w:r w:rsidRPr="00143AC6">
        <w:rPr>
          <w:rFonts w:ascii="Calibri" w:eastAsia="Calibri" w:hAnsi="Calibri"/>
          <w:b/>
          <w:color w:val="000000"/>
        </w:rPr>
        <w:t xml:space="preserve"> </w:t>
      </w:r>
      <w:r w:rsidRPr="00143AC6">
        <w:rPr>
          <w:rFonts w:ascii="Calibri" w:eastAsia="Calibri" w:hAnsi="Calibri"/>
          <w:b/>
          <w:color w:val="000000"/>
        </w:rPr>
        <w:br/>
      </w:r>
    </w:p>
    <w:p w:rsidR="00F9162D" w:rsidRPr="00F9162D" w:rsidRDefault="00F9162D" w:rsidP="00F9162D">
      <w:pPr>
        <w:pStyle w:val="NoSpacing"/>
        <w:rPr>
          <w:rFonts w:ascii="Calibri" w:hAnsi="Calibri" w:cs="Calibri"/>
        </w:rPr>
      </w:pPr>
      <w:r w:rsidRPr="00F9162D">
        <w:rPr>
          <w:rFonts w:ascii="Calibri" w:hAnsi="Calibri" w:cs="Calibri"/>
          <w:b/>
        </w:rPr>
        <w:t>Note:</w:t>
      </w:r>
      <w:r w:rsidRPr="00F9162D">
        <w:rPr>
          <w:rFonts w:ascii="Calibri" w:hAnsi="Calibri" w:cs="Calibri"/>
        </w:rPr>
        <w:t xml:space="preserve"> Commenters are encouraged to address any or all of the questions in this Request for Public Comment. Comments that contain references to studies, research, and other empirical data that are not widely published should include copies of the referenced materials with the submitted notes, if available. </w:t>
      </w:r>
    </w:p>
    <w:p w:rsidR="00F9162D" w:rsidRPr="00F9162D" w:rsidRDefault="00F9162D" w:rsidP="00F9162D">
      <w:pPr>
        <w:pStyle w:val="NoSpacing"/>
        <w:rPr>
          <w:rFonts w:ascii="Calibri" w:hAnsi="Calibri" w:cs="Calibri"/>
        </w:rPr>
      </w:pPr>
    </w:p>
    <w:p w:rsidR="00F9162D" w:rsidRPr="00CA350F" w:rsidRDefault="00F9162D" w:rsidP="00F9162D">
      <w:pPr>
        <w:rPr>
          <w:rFonts w:asciiTheme="minorHAnsi" w:hAnsiTheme="minorHAnsi" w:cstheme="minorHAnsi"/>
        </w:rPr>
      </w:pPr>
      <w:r w:rsidRPr="00CA350F">
        <w:rPr>
          <w:rFonts w:asciiTheme="minorHAnsi" w:hAnsiTheme="minorHAnsi" w:cstheme="minorHAnsi"/>
          <w:b/>
        </w:rPr>
        <w:t>Date:</w:t>
      </w:r>
      <w:r w:rsidRPr="00CA350F">
        <w:rPr>
          <w:rFonts w:asciiTheme="minorHAnsi" w:hAnsiTheme="minorHAnsi" w:cstheme="minorHAnsi"/>
        </w:rPr>
        <w:t xml:space="preserve"> </w:t>
      </w:r>
      <w:sdt>
        <w:sdtPr>
          <w:rPr>
            <w:rFonts w:asciiTheme="minorHAnsi" w:hAnsiTheme="minorHAnsi" w:cstheme="minorHAnsi"/>
          </w:rPr>
          <w:id w:val="-1436364159"/>
          <w:placeholder>
            <w:docPart w:val="869A644649A24C8484AA904BB831A4DF"/>
          </w:placeholder>
          <w:showingPlcHdr/>
          <w:date>
            <w:dateFormat w:val="M/d/yyyy"/>
            <w:lid w:val="en-US"/>
            <w:storeMappedDataAs w:val="dateTime"/>
            <w:calendar w:val="gregorian"/>
          </w:date>
        </w:sdtPr>
        <w:sdtEndPr/>
        <w:sdtContent>
          <w:r w:rsidRPr="00CA350F">
            <w:rPr>
              <w:rStyle w:val="PlaceholderText"/>
              <w:rFonts w:asciiTheme="minorHAnsi" w:hAnsiTheme="minorHAnsi" w:cstheme="minorHAnsi"/>
            </w:rPr>
            <w:t>Click or tap to enter a date.</w:t>
          </w:r>
        </w:sdtContent>
      </w:sdt>
      <w:r w:rsidRPr="00CA350F">
        <w:rPr>
          <w:rFonts w:asciiTheme="minorHAnsi" w:hAnsiTheme="minorHAnsi" w:cstheme="minorHAnsi"/>
          <w:b/>
        </w:rPr>
        <w:t xml:space="preserve"> </w:t>
      </w:r>
      <w:r w:rsidRPr="00CA350F">
        <w:rPr>
          <w:rFonts w:asciiTheme="minorHAnsi" w:hAnsiTheme="minorHAnsi" w:cstheme="minorHAnsi"/>
          <w:b/>
        </w:rPr>
        <w:br/>
        <w:t xml:space="preserve">Business/Organization Name: </w:t>
      </w:r>
      <w:sdt>
        <w:sdtPr>
          <w:rPr>
            <w:rFonts w:asciiTheme="minorHAnsi" w:hAnsiTheme="minorHAnsi" w:cstheme="minorHAnsi"/>
          </w:rPr>
          <w:id w:val="675851476"/>
          <w:placeholder>
            <w:docPart w:val="91407F084FBB40CE98362909D8DBE2A3"/>
          </w:placeholder>
          <w:showingPlcHdr/>
          <w:text/>
        </w:sdtPr>
        <w:sdtEndPr/>
        <w:sdtContent>
          <w:r w:rsidRPr="00CA350F">
            <w:rPr>
              <w:rStyle w:val="PlaceholderText"/>
              <w:rFonts w:asciiTheme="minorHAnsi" w:hAnsiTheme="minorHAnsi" w:cstheme="minorHAnsi"/>
            </w:rPr>
            <w:t>Click or tap here to enter text.</w:t>
          </w:r>
        </w:sdtContent>
      </w:sdt>
      <w:r w:rsidRPr="00CA350F">
        <w:rPr>
          <w:rFonts w:asciiTheme="minorHAnsi" w:hAnsiTheme="minorHAnsi" w:cstheme="minorHAnsi"/>
        </w:rPr>
        <w:t xml:space="preserve">                                            </w:t>
      </w:r>
    </w:p>
    <w:p w:rsidR="00F9162D" w:rsidRPr="00CA350F" w:rsidRDefault="00F9162D" w:rsidP="00F9162D">
      <w:pPr>
        <w:rPr>
          <w:rFonts w:asciiTheme="minorHAnsi" w:hAnsiTheme="minorHAnsi" w:cstheme="minorHAnsi"/>
          <w:b/>
        </w:rPr>
      </w:pPr>
      <w:r w:rsidRPr="00CA350F">
        <w:rPr>
          <w:rFonts w:asciiTheme="minorHAnsi" w:hAnsiTheme="minorHAnsi" w:cstheme="minorHAnsi"/>
          <w:b/>
        </w:rPr>
        <w:t xml:space="preserve">Doing Business As: </w:t>
      </w:r>
      <w:sdt>
        <w:sdtPr>
          <w:rPr>
            <w:rFonts w:asciiTheme="minorHAnsi" w:hAnsiTheme="minorHAnsi" w:cstheme="minorHAnsi"/>
            <w:b/>
          </w:rPr>
          <w:id w:val="353924104"/>
          <w:placeholder>
            <w:docPart w:val="5B99DDAE9AD84AF5BA05EAC8142758FF"/>
          </w:placeholder>
          <w:showingPlcHdr/>
          <w:text/>
        </w:sdtPr>
        <w:sdtEndPr/>
        <w:sdtContent>
          <w:r w:rsidRPr="00CA350F">
            <w:rPr>
              <w:rStyle w:val="PlaceholderText"/>
              <w:rFonts w:asciiTheme="minorHAnsi" w:hAnsiTheme="minorHAnsi" w:cstheme="minorHAnsi"/>
            </w:rPr>
            <w:t>Click or tap here to enter text.</w:t>
          </w:r>
        </w:sdtContent>
      </w:sdt>
    </w:p>
    <w:p w:rsidR="00F9162D" w:rsidRDefault="00F9162D" w:rsidP="00F9162D">
      <w:pPr>
        <w:rPr>
          <w:rFonts w:asciiTheme="minorHAnsi" w:hAnsiTheme="minorHAnsi" w:cstheme="minorHAnsi"/>
          <w:b/>
        </w:rPr>
      </w:pPr>
      <w:r>
        <w:rPr>
          <w:rFonts w:asciiTheme="minorHAnsi" w:hAnsiTheme="minorHAnsi" w:cstheme="minorHAnsi"/>
          <w:b/>
        </w:rPr>
        <w:t>City &amp; County of Business</w:t>
      </w:r>
      <w:r w:rsidRPr="00CA350F">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rPr>
          <w:id w:val="2140372413"/>
          <w:placeholder>
            <w:docPart w:val="0E6293CFC244456D881ADC9C2B9EE41C"/>
          </w:placeholder>
          <w:showingPlcHdr/>
          <w:text/>
        </w:sdtPr>
        <w:sdtEndPr/>
        <w:sdtContent>
          <w:r w:rsidRPr="00CA350F">
            <w:rPr>
              <w:rStyle w:val="PlaceholderText"/>
              <w:rFonts w:asciiTheme="minorHAnsi" w:hAnsiTheme="minorHAnsi" w:cstheme="minorHAnsi"/>
            </w:rPr>
            <w:t>Click or tap here to enter text.</w:t>
          </w:r>
        </w:sdtContent>
      </w:sdt>
      <w:r>
        <w:rPr>
          <w:rFonts w:asciiTheme="minorHAnsi" w:hAnsiTheme="minorHAnsi" w:cstheme="minorHAnsi"/>
        </w:rPr>
        <w:t xml:space="preserve"> </w:t>
      </w:r>
    </w:p>
    <w:p w:rsidR="00F9162D" w:rsidRPr="00CA350F" w:rsidRDefault="00F9162D" w:rsidP="00F9162D">
      <w:pPr>
        <w:rPr>
          <w:rFonts w:asciiTheme="minorHAnsi" w:hAnsiTheme="minorHAnsi" w:cstheme="minorHAnsi"/>
        </w:rPr>
      </w:pPr>
      <w:r w:rsidRPr="00CA350F">
        <w:rPr>
          <w:rFonts w:asciiTheme="minorHAnsi" w:hAnsiTheme="minorHAnsi" w:cstheme="minorHAnsi"/>
          <w:b/>
        </w:rPr>
        <w:t xml:space="preserve">Name of Representative: </w:t>
      </w:r>
      <w:sdt>
        <w:sdtPr>
          <w:rPr>
            <w:rFonts w:asciiTheme="minorHAnsi" w:hAnsiTheme="minorHAnsi" w:cstheme="minorHAnsi"/>
          </w:rPr>
          <w:id w:val="-1040578178"/>
          <w:placeholder>
            <w:docPart w:val="BDED79E4898B493DB26B6935BDCBE00B"/>
          </w:placeholder>
          <w:showingPlcHdr/>
          <w:text/>
        </w:sdtPr>
        <w:sdtEndPr/>
        <w:sdtContent>
          <w:r w:rsidRPr="00CA350F">
            <w:rPr>
              <w:rStyle w:val="PlaceholderText"/>
              <w:rFonts w:asciiTheme="minorHAnsi" w:hAnsiTheme="minorHAnsi" w:cstheme="minorHAnsi"/>
            </w:rPr>
            <w:t>Click or tap here to enter text.</w:t>
          </w:r>
        </w:sdtContent>
      </w:sdt>
    </w:p>
    <w:p w:rsidR="00F9162D" w:rsidRDefault="00F9162D" w:rsidP="00F9162D"/>
    <w:p w:rsidR="00F9162D" w:rsidRPr="00CA350F" w:rsidRDefault="00F9162D" w:rsidP="00F9162D">
      <w:pPr>
        <w:rPr>
          <w:rFonts w:ascii="Calibri" w:eastAsia="Calibri" w:hAnsi="Calibri"/>
          <w:color w:val="000000"/>
        </w:rPr>
      </w:pPr>
      <w:r w:rsidRPr="00CA350F">
        <w:rPr>
          <w:rFonts w:ascii="Calibri" w:eastAsia="Calibri" w:hAnsi="Calibri"/>
          <w:color w:val="000000"/>
        </w:rPr>
        <w:t>The following questions serve as a guide for information requested by Commerce for our partners to comment and provide further recommendations:</w:t>
      </w:r>
    </w:p>
    <w:p w:rsidR="00F9162D" w:rsidRDefault="00F9162D" w:rsidP="00F9162D"/>
    <w:p w:rsidR="00F9162D" w:rsidRPr="00883501" w:rsidRDefault="00F9162D" w:rsidP="00F9162D">
      <w:pPr>
        <w:rPr>
          <w:rFonts w:ascii="Calibri" w:hAnsi="Calibri" w:cs="Calibri"/>
          <w:b/>
        </w:rPr>
      </w:pPr>
      <w:r w:rsidRPr="00883501">
        <w:rPr>
          <w:rFonts w:ascii="Calibri" w:hAnsi="Calibri" w:cs="Calibri"/>
          <w:b/>
        </w:rPr>
        <w:t>Eligibility</w:t>
      </w:r>
    </w:p>
    <w:p w:rsidR="00F9162D" w:rsidRPr="007423A0" w:rsidRDefault="00F9162D" w:rsidP="00F9162D">
      <w:pPr>
        <w:rPr>
          <w:u w:val="single"/>
        </w:rPr>
      </w:pPr>
    </w:p>
    <w:p w:rsidR="00F9162D" w:rsidRDefault="00F9162D" w:rsidP="00F9162D">
      <w:pPr>
        <w:pStyle w:val="ListParagraph"/>
        <w:numPr>
          <w:ilvl w:val="0"/>
          <w:numId w:val="1"/>
        </w:numPr>
      </w:pPr>
      <w:r>
        <w:t xml:space="preserve">The legislation requires that to be eligible for this program, a business must have generated no more than $5,000,000 in gross receipts during </w:t>
      </w:r>
      <w:r w:rsidRPr="00E52620">
        <w:t>the most recent calendar year. How do you recommend</w:t>
      </w:r>
      <w:r>
        <w:t xml:space="preserve"> that Commerce verifies that the applicant showcases this information</w:t>
      </w:r>
      <w:r w:rsidRPr="00E52620">
        <w:t xml:space="preserve">? </w:t>
      </w:r>
    </w:p>
    <w:p w:rsidR="00F9162D" w:rsidRDefault="00F9162D" w:rsidP="00F9162D">
      <w:pPr>
        <w:pStyle w:val="ListParagraph"/>
      </w:pPr>
    </w:p>
    <w:p w:rsidR="00F9162D" w:rsidRPr="00341E7E" w:rsidRDefault="00F9162D" w:rsidP="00F9162D">
      <w:pPr>
        <w:pStyle w:val="ListParagraph"/>
        <w:rPr>
          <w:i/>
        </w:rPr>
      </w:pPr>
      <w:r w:rsidRPr="00341E7E">
        <w:rPr>
          <w:i/>
        </w:rPr>
        <w:t>In previous rounds</w:t>
      </w:r>
      <w:r>
        <w:rPr>
          <w:i/>
        </w:rPr>
        <w:t>,</w:t>
      </w:r>
      <w:r w:rsidRPr="00341E7E">
        <w:rPr>
          <w:i/>
        </w:rPr>
        <w:t xml:space="preserve"> we have utilized tax ret</w:t>
      </w:r>
      <w:r>
        <w:rPr>
          <w:i/>
        </w:rPr>
        <w:t>urns, self-attestation, and the Washington State Department of Revenue</w:t>
      </w:r>
      <w:r w:rsidRPr="00341E7E">
        <w:rPr>
          <w:i/>
        </w:rPr>
        <w:t xml:space="preserve"> to verify this revenue requirement.</w:t>
      </w:r>
      <w:r>
        <w:rPr>
          <w:i/>
        </w:rPr>
        <w:t xml:space="preserve"> However, some businesses and non-profits are not required to report their gross receipts to the Department of Revenue, so this tactic cannot be used alone for this new program. It is also preferred to find a method that does not rely on staffing support from other agencies as this increases the cost and can add more time to get the grant funding to applicants.</w:t>
      </w:r>
    </w:p>
    <w:p w:rsidR="00F9162D" w:rsidRDefault="00F9162D" w:rsidP="00F9162D">
      <w:pPr>
        <w:pStyle w:val="ListParagraph"/>
        <w:rPr>
          <w:highlight w:val="darkGray"/>
        </w:rPr>
      </w:pPr>
      <w:r w:rsidRPr="005F2DB4">
        <w:rPr>
          <w:highlight w:val="darkGray"/>
        </w:rPr>
        <w:fldChar w:fldCharType="begin">
          <w:ffData>
            <w:name w:val="Text1"/>
            <w:enabled/>
            <w:calcOnExit w:val="0"/>
            <w:textInput/>
          </w:ffData>
        </w:fldChar>
      </w:r>
      <w:bookmarkStart w:id="0" w:name="Text1"/>
      <w:r w:rsidRPr="005F2DB4">
        <w:rPr>
          <w:highlight w:val="darkGray"/>
        </w:rPr>
        <w:instrText xml:space="preserve"> FORMTEXT </w:instrText>
      </w:r>
      <w:r w:rsidRPr="005F2DB4">
        <w:rPr>
          <w:highlight w:val="darkGray"/>
        </w:rPr>
      </w:r>
      <w:r w:rsidRPr="005F2DB4">
        <w:rPr>
          <w:highlight w:val="darkGray"/>
        </w:rPr>
        <w:fldChar w:fldCharType="separate"/>
      </w:r>
      <w:r w:rsidRPr="005F2DB4">
        <w:rPr>
          <w:noProof/>
          <w:highlight w:val="darkGray"/>
        </w:rPr>
        <w:t> </w:t>
      </w:r>
      <w:r w:rsidRPr="005F2DB4">
        <w:rPr>
          <w:noProof/>
          <w:highlight w:val="darkGray"/>
        </w:rPr>
        <w:t> </w:t>
      </w:r>
      <w:r w:rsidRPr="005F2DB4">
        <w:rPr>
          <w:noProof/>
          <w:highlight w:val="darkGray"/>
        </w:rPr>
        <w:t> </w:t>
      </w:r>
      <w:r w:rsidRPr="005F2DB4">
        <w:rPr>
          <w:noProof/>
          <w:highlight w:val="darkGray"/>
        </w:rPr>
        <w:t> </w:t>
      </w:r>
      <w:r w:rsidRPr="005F2DB4">
        <w:rPr>
          <w:noProof/>
          <w:highlight w:val="darkGray"/>
        </w:rPr>
        <w:t> </w:t>
      </w:r>
      <w:r w:rsidRPr="005F2DB4">
        <w:rPr>
          <w:highlight w:val="darkGray"/>
        </w:rPr>
        <w:fldChar w:fldCharType="end"/>
      </w:r>
      <w:bookmarkEnd w:id="0"/>
    </w:p>
    <w:p w:rsidR="00F43111" w:rsidRPr="00E52620" w:rsidRDefault="00F43111" w:rsidP="00F9162D">
      <w:pPr>
        <w:pStyle w:val="ListParagraph"/>
        <w:rPr>
          <w:highlight w:val="yellow"/>
        </w:rPr>
      </w:pPr>
    </w:p>
    <w:p w:rsidR="00F9162D" w:rsidRDefault="00F9162D" w:rsidP="00F9162D">
      <w:pPr>
        <w:pStyle w:val="ListParagraph"/>
        <w:numPr>
          <w:ilvl w:val="0"/>
          <w:numId w:val="1"/>
        </w:numPr>
      </w:pPr>
      <w:r>
        <w:t xml:space="preserve">The legislation allows for Commerce to prioritize eligible businesses and nonprofit organizations that have not yet received a grant under the Working Washington grant program. How do you recommend we prioritize businesses that have not received a prior Working Washington grant? </w:t>
      </w:r>
    </w:p>
    <w:p w:rsidR="00F9162D" w:rsidRDefault="00F9162D" w:rsidP="00F9162D">
      <w:pPr>
        <w:pStyle w:val="ListParagraph"/>
      </w:pPr>
    </w:p>
    <w:p w:rsidR="00F9162D" w:rsidRDefault="00F9162D" w:rsidP="00F9162D">
      <w:pPr>
        <w:pStyle w:val="ListParagraph"/>
      </w:pPr>
      <w:r>
        <w:rPr>
          <w:i/>
        </w:rPr>
        <w:t>In previous rounds Commerce was</w:t>
      </w:r>
      <w:r w:rsidRPr="00341E7E">
        <w:rPr>
          <w:i/>
        </w:rPr>
        <w:t xml:space="preserve"> required to deduct prior Working Washington grant awards from any amount awarded in the most current round. </w:t>
      </w:r>
      <w:r>
        <w:rPr>
          <w:i/>
        </w:rPr>
        <w:t xml:space="preserve">Over 25,000 awards and nearly $500 million has been distributed through this program. </w:t>
      </w:r>
      <w:r w:rsidRPr="00341E7E">
        <w:rPr>
          <w:i/>
        </w:rPr>
        <w:t>This method was used to prioritize funding for businesses that had received the least amount of assistance from the Department of Commerce.</w:t>
      </w:r>
      <w:r>
        <w:rPr>
          <w:i/>
        </w:rPr>
        <w:t xml:space="preserve"> However, most applicants in the last two rounds were prior Working Washington Grants awardees.</w:t>
      </w:r>
      <w:r>
        <w:rPr>
          <w:i/>
        </w:rPr>
        <w:br/>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790A1E" w:rsidRDefault="00790A1E" w:rsidP="00F9162D">
      <w:pPr>
        <w:rPr>
          <w:rFonts w:asciiTheme="minorHAnsi" w:hAnsiTheme="minorHAnsi" w:cstheme="minorHAnsi"/>
          <w:b/>
          <w:u w:val="single"/>
        </w:rPr>
      </w:pPr>
    </w:p>
    <w:p w:rsidR="00F9162D" w:rsidRPr="005F2DB4" w:rsidRDefault="00F9162D" w:rsidP="00F9162D">
      <w:pPr>
        <w:rPr>
          <w:rFonts w:asciiTheme="minorHAnsi" w:hAnsiTheme="minorHAnsi" w:cstheme="minorHAnsi"/>
          <w:b/>
          <w:u w:val="single"/>
        </w:rPr>
      </w:pPr>
      <w:r w:rsidRPr="005F2DB4">
        <w:rPr>
          <w:rFonts w:asciiTheme="minorHAnsi" w:hAnsiTheme="minorHAnsi" w:cstheme="minorHAnsi"/>
          <w:b/>
          <w:u w:val="single"/>
        </w:rPr>
        <w:t>Business Sector Focus</w:t>
      </w:r>
    </w:p>
    <w:p w:rsidR="00F9162D" w:rsidRDefault="00F9162D" w:rsidP="00F9162D"/>
    <w:p w:rsidR="00F9162D" w:rsidRDefault="00F9162D" w:rsidP="00F9162D">
      <w:pPr>
        <w:pStyle w:val="ListParagraph"/>
        <w:numPr>
          <w:ilvl w:val="0"/>
          <w:numId w:val="1"/>
        </w:numPr>
      </w:pPr>
      <w:r>
        <w:t>What sectors/types of businesses in your community continue to experience the most challenges in recovering from the pandemic’s impact? Please provide examples of some of these challenges:</w:t>
      </w:r>
      <w:r>
        <w:br/>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F9162D" w:rsidRDefault="00F9162D" w:rsidP="00F9162D">
      <w:pPr>
        <w:pStyle w:val="ListParagraph"/>
      </w:pPr>
    </w:p>
    <w:p w:rsidR="00F9162D" w:rsidRDefault="00F9162D" w:rsidP="00F9162D">
      <w:pPr>
        <w:pStyle w:val="ListParagraph"/>
        <w:numPr>
          <w:ilvl w:val="0"/>
          <w:numId w:val="1"/>
        </w:numPr>
      </w:pPr>
      <w:r>
        <w:t>The legislation allocates at least 50% ($25 million) of the funding to eligible businesses and nonprofit organizations in the arts, heritage, and science sectors. This includes those that operate live entertainment venues. The Governor’s budget proposes that 64% ($45 million) of the funding be directed to this sector.*</w:t>
      </w:r>
    </w:p>
    <w:p w:rsidR="00F9162D" w:rsidRDefault="00F9162D" w:rsidP="00F9162D">
      <w:pPr>
        <w:pStyle w:val="ListParagraph"/>
      </w:pPr>
    </w:p>
    <w:p w:rsidR="00F9162D" w:rsidRDefault="00F9162D" w:rsidP="00F9162D">
      <w:pPr>
        <w:pStyle w:val="ListParagraph"/>
      </w:pPr>
      <w:r>
        <w:t>Commerce is open to ideas for how to define the businesses and organizations within the “arts, heritage, and science sectors” that can qualify for these grants. Please provide your thoughts on an appropriate definition. Alternatively, Commerce is considering the following definition:</w:t>
      </w:r>
    </w:p>
    <w:p w:rsidR="00F9162D" w:rsidRDefault="00F9162D" w:rsidP="00F9162D">
      <w:pPr>
        <w:pStyle w:val="ListParagraph"/>
      </w:pPr>
    </w:p>
    <w:p w:rsidR="00F9162D" w:rsidRDefault="00F9162D" w:rsidP="00F9162D">
      <w:pPr>
        <w:pStyle w:val="ListParagraph"/>
        <w:rPr>
          <w:rStyle w:val="Emphasis"/>
          <w:rFonts w:ascii="Calibri" w:hAnsi="Calibri" w:cs="Calibri"/>
          <w:color w:val="212121"/>
          <w:shd w:val="clear" w:color="auto" w:fill="FFFFFF"/>
        </w:rPr>
      </w:pPr>
      <w:r>
        <w:rPr>
          <w:rStyle w:val="Emphasis"/>
          <w:rFonts w:ascii="Calibri" w:hAnsi="Calibri" w:cs="Calibri"/>
          <w:color w:val="212121"/>
          <w:shd w:val="clear" w:color="auto" w:fill="FFFFFF"/>
        </w:rPr>
        <w:t>“Businesses whose primary mission is to create or promote artistic, cultural, or heritage programs, performances, or works for community enrichment, or whose primary mission is to provide programs that teach or promote STEM fields for their community.”</w:t>
      </w:r>
    </w:p>
    <w:p w:rsidR="00F9162D" w:rsidRPr="005F2DB4" w:rsidRDefault="00F9162D" w:rsidP="00F9162D">
      <w:pPr>
        <w:pStyle w:val="ListParagraph"/>
        <w:rPr>
          <w:rStyle w:val="Emphasis"/>
          <w:rFonts w:ascii="Calibri" w:hAnsi="Calibri" w:cs="Calibri"/>
          <w:color w:val="212121"/>
          <w:shd w:val="clear" w:color="auto" w:fill="FFFFFF"/>
        </w:rPr>
      </w:pPr>
      <w:r>
        <w:rPr>
          <w:rStyle w:val="Emphasis"/>
          <w:rFonts w:ascii="Calibri" w:hAnsi="Calibri" w:cs="Calibri"/>
          <w:i w:val="0"/>
          <w:color w:val="212121"/>
          <w:shd w:val="clear" w:color="auto" w:fill="FFFFFF"/>
        </w:rPr>
        <w:fldChar w:fldCharType="begin">
          <w:ffData>
            <w:name w:val="Text4"/>
            <w:enabled/>
            <w:calcOnExit w:val="0"/>
            <w:textInput/>
          </w:ffData>
        </w:fldChar>
      </w:r>
      <w:bookmarkStart w:id="3" w:name="Text4"/>
      <w:r>
        <w:rPr>
          <w:rStyle w:val="Emphasis"/>
          <w:rFonts w:ascii="Calibri" w:hAnsi="Calibri" w:cs="Calibri"/>
          <w:color w:val="212121"/>
          <w:shd w:val="clear" w:color="auto" w:fill="FFFFFF"/>
        </w:rPr>
        <w:instrText xml:space="preserve"> FORMTEXT </w:instrText>
      </w:r>
      <w:r>
        <w:rPr>
          <w:rStyle w:val="Emphasis"/>
          <w:rFonts w:ascii="Calibri" w:hAnsi="Calibri" w:cs="Calibri"/>
          <w:i w:val="0"/>
          <w:color w:val="212121"/>
          <w:shd w:val="clear" w:color="auto" w:fill="FFFFFF"/>
        </w:rPr>
      </w:r>
      <w:r>
        <w:rPr>
          <w:rStyle w:val="Emphasis"/>
          <w:rFonts w:ascii="Calibri" w:hAnsi="Calibri" w:cs="Calibri"/>
          <w:i w:val="0"/>
          <w:color w:val="212121"/>
          <w:shd w:val="clear" w:color="auto" w:fill="FFFFFF"/>
        </w:rPr>
        <w:fldChar w:fldCharType="separate"/>
      </w:r>
      <w:r>
        <w:rPr>
          <w:rStyle w:val="Emphasis"/>
          <w:rFonts w:ascii="Calibri" w:hAnsi="Calibri" w:cs="Calibri"/>
          <w:noProof/>
          <w:color w:val="212121"/>
          <w:shd w:val="clear" w:color="auto" w:fill="FFFFFF"/>
        </w:rPr>
        <w:t> </w:t>
      </w:r>
      <w:r>
        <w:rPr>
          <w:rStyle w:val="Emphasis"/>
          <w:rFonts w:ascii="Calibri" w:hAnsi="Calibri" w:cs="Calibri"/>
          <w:noProof/>
          <w:color w:val="212121"/>
          <w:shd w:val="clear" w:color="auto" w:fill="FFFFFF"/>
        </w:rPr>
        <w:t> </w:t>
      </w:r>
      <w:r>
        <w:rPr>
          <w:rStyle w:val="Emphasis"/>
          <w:rFonts w:ascii="Calibri" w:hAnsi="Calibri" w:cs="Calibri"/>
          <w:noProof/>
          <w:color w:val="212121"/>
          <w:shd w:val="clear" w:color="auto" w:fill="FFFFFF"/>
        </w:rPr>
        <w:t> </w:t>
      </w:r>
      <w:r>
        <w:rPr>
          <w:rStyle w:val="Emphasis"/>
          <w:rFonts w:ascii="Calibri" w:hAnsi="Calibri" w:cs="Calibri"/>
          <w:noProof/>
          <w:color w:val="212121"/>
          <w:shd w:val="clear" w:color="auto" w:fill="FFFFFF"/>
        </w:rPr>
        <w:t> </w:t>
      </w:r>
      <w:r>
        <w:rPr>
          <w:rStyle w:val="Emphasis"/>
          <w:rFonts w:ascii="Calibri" w:hAnsi="Calibri" w:cs="Calibri"/>
          <w:noProof/>
          <w:color w:val="212121"/>
          <w:shd w:val="clear" w:color="auto" w:fill="FFFFFF"/>
        </w:rPr>
        <w:t> </w:t>
      </w:r>
      <w:r>
        <w:rPr>
          <w:rStyle w:val="Emphasis"/>
          <w:rFonts w:ascii="Calibri" w:hAnsi="Calibri" w:cs="Calibri"/>
          <w:i w:val="0"/>
          <w:color w:val="212121"/>
          <w:shd w:val="clear" w:color="auto" w:fill="FFFFFF"/>
        </w:rPr>
        <w:fldChar w:fldCharType="end"/>
      </w:r>
      <w:bookmarkEnd w:id="3"/>
    </w:p>
    <w:p w:rsidR="00F9162D" w:rsidRDefault="00F9162D" w:rsidP="00F9162D">
      <w:pPr>
        <w:pStyle w:val="ListParagraph"/>
      </w:pPr>
      <w:r w:rsidRPr="00EC7BDB">
        <w:rPr>
          <w:iCs/>
        </w:rPr>
        <w:t>Do you have recommendations for improvement or clarification to this definition? Please comment on any challenges</w:t>
      </w:r>
      <w:r w:rsidRPr="00EC7BDB">
        <w:t xml:space="preserve"> that may result for determining eligible businesses under this definition.</w:t>
      </w:r>
    </w:p>
    <w:p w:rsidR="00F9162D" w:rsidRPr="00F9162D" w:rsidRDefault="00F9162D" w:rsidP="00F9162D">
      <w:pPr>
        <w:pStyle w:val="ListParagraph"/>
      </w:pPr>
      <w:r w:rsidRPr="00F9162D">
        <w:fldChar w:fldCharType="begin">
          <w:ffData>
            <w:name w:val="Text5"/>
            <w:enabled/>
            <w:calcOnExit w:val="0"/>
            <w:textInput/>
          </w:ffData>
        </w:fldChar>
      </w:r>
      <w:bookmarkStart w:id="4" w:name="Text5"/>
      <w:r w:rsidRPr="00F9162D">
        <w:instrText xml:space="preserve"> FORMTEXT </w:instrText>
      </w:r>
      <w:r w:rsidRPr="00F9162D">
        <w:fldChar w:fldCharType="separate"/>
      </w:r>
      <w:r w:rsidRPr="00F9162D">
        <w:rPr>
          <w:noProof/>
        </w:rPr>
        <w:t> </w:t>
      </w:r>
      <w:r w:rsidRPr="00F9162D">
        <w:rPr>
          <w:noProof/>
        </w:rPr>
        <w:t> </w:t>
      </w:r>
      <w:r w:rsidRPr="00F9162D">
        <w:rPr>
          <w:noProof/>
        </w:rPr>
        <w:t> </w:t>
      </w:r>
      <w:r w:rsidRPr="00F9162D">
        <w:rPr>
          <w:noProof/>
        </w:rPr>
        <w:t> </w:t>
      </w:r>
      <w:r w:rsidRPr="00F9162D">
        <w:rPr>
          <w:noProof/>
        </w:rPr>
        <w:t> </w:t>
      </w:r>
      <w:r w:rsidRPr="00F9162D">
        <w:fldChar w:fldCharType="end"/>
      </w:r>
      <w:bookmarkEnd w:id="4"/>
    </w:p>
    <w:p w:rsidR="00F9162D" w:rsidRDefault="00F9162D" w:rsidP="00F9162D">
      <w:pPr>
        <w:ind w:left="720"/>
        <w:rPr>
          <w:rFonts w:asciiTheme="minorHAnsi" w:hAnsiTheme="minorHAnsi" w:cstheme="minorHAnsi"/>
        </w:rPr>
      </w:pPr>
      <w:r w:rsidRPr="00F9162D">
        <w:rPr>
          <w:rFonts w:asciiTheme="minorHAnsi" w:hAnsiTheme="minorHAnsi" w:cstheme="minorHAnsi"/>
          <w:b/>
        </w:rPr>
        <w:t>*</w:t>
      </w:r>
      <w:r w:rsidRPr="00F9162D">
        <w:rPr>
          <w:rFonts w:asciiTheme="minorHAnsi" w:hAnsiTheme="minorHAnsi" w:cstheme="minorHAnsi"/>
        </w:rPr>
        <w:t xml:space="preserve"> U</w:t>
      </w:r>
      <w:r>
        <w:rPr>
          <w:rFonts w:asciiTheme="minorHAnsi" w:hAnsiTheme="minorHAnsi" w:cstheme="minorHAnsi"/>
        </w:rPr>
        <w:t>ntil the legislature adjourns on</w:t>
      </w:r>
      <w:r w:rsidRPr="00F9162D">
        <w:rPr>
          <w:rFonts w:asciiTheme="minorHAnsi" w:hAnsiTheme="minorHAnsi" w:cstheme="minorHAnsi"/>
        </w:rPr>
        <w:t xml:space="preserve"> March</w:t>
      </w:r>
      <w:r>
        <w:rPr>
          <w:rFonts w:asciiTheme="minorHAnsi" w:hAnsiTheme="minorHAnsi" w:cstheme="minorHAnsi"/>
        </w:rPr>
        <w:t xml:space="preserve"> 10</w:t>
      </w:r>
      <w:r w:rsidRPr="00F9162D">
        <w:rPr>
          <w:rFonts w:asciiTheme="minorHAnsi" w:hAnsiTheme="minorHAnsi" w:cstheme="minorHAnsi"/>
        </w:rPr>
        <w:t xml:space="preserve">, </w:t>
      </w:r>
      <w:r w:rsidR="00471792">
        <w:rPr>
          <w:rFonts w:asciiTheme="minorHAnsi" w:hAnsiTheme="minorHAnsi" w:cstheme="minorHAnsi"/>
        </w:rPr>
        <w:t>2022,</w:t>
      </w:r>
      <w:r>
        <w:rPr>
          <w:rFonts w:asciiTheme="minorHAnsi" w:hAnsiTheme="minorHAnsi" w:cstheme="minorHAnsi"/>
        </w:rPr>
        <w:t xml:space="preserve"> </w:t>
      </w:r>
      <w:r w:rsidRPr="00F9162D">
        <w:rPr>
          <w:rFonts w:asciiTheme="minorHAnsi" w:hAnsiTheme="minorHAnsi" w:cstheme="minorHAnsi"/>
        </w:rPr>
        <w:t>and the Governor signs the budget, a final amount will not be known.</w:t>
      </w:r>
    </w:p>
    <w:p w:rsidR="00F9162D" w:rsidRPr="00F9162D" w:rsidRDefault="00F9162D" w:rsidP="00F9162D">
      <w:pPr>
        <w:rPr>
          <w:rFonts w:asciiTheme="minorHAnsi" w:hAnsiTheme="minorHAnsi" w:cstheme="minorHAnsi"/>
          <w:b/>
        </w:rPr>
      </w:pPr>
    </w:p>
    <w:p w:rsidR="00F9162D" w:rsidRPr="005F2DB4" w:rsidRDefault="00F9162D" w:rsidP="00F9162D">
      <w:pPr>
        <w:rPr>
          <w:rFonts w:asciiTheme="minorHAnsi" w:hAnsiTheme="minorHAnsi" w:cstheme="minorHAnsi"/>
          <w:b/>
          <w:u w:val="single"/>
        </w:rPr>
      </w:pPr>
      <w:r w:rsidRPr="005F2DB4">
        <w:rPr>
          <w:rFonts w:asciiTheme="minorHAnsi" w:hAnsiTheme="minorHAnsi" w:cstheme="minorHAnsi"/>
          <w:b/>
          <w:u w:val="single"/>
        </w:rPr>
        <w:t>Process</w:t>
      </w:r>
    </w:p>
    <w:p w:rsidR="00F9162D" w:rsidRPr="007423A0" w:rsidRDefault="00F9162D" w:rsidP="00F9162D">
      <w:pPr>
        <w:rPr>
          <w:u w:val="single"/>
        </w:rPr>
      </w:pPr>
    </w:p>
    <w:p w:rsidR="00F9162D" w:rsidRDefault="00F9162D" w:rsidP="00F9162D">
      <w:pPr>
        <w:pStyle w:val="ListParagraph"/>
        <w:numPr>
          <w:ilvl w:val="0"/>
          <w:numId w:val="1"/>
        </w:numPr>
      </w:pPr>
      <w:r w:rsidRPr="00EC7BDB">
        <w:t xml:space="preserve">In the most recent Working Washington grant rounds, Commerce administered the program by partnering with a third party </w:t>
      </w:r>
      <w:r>
        <w:t xml:space="preserve">vendor </w:t>
      </w:r>
      <w:r w:rsidRPr="00EC7BDB">
        <w:t xml:space="preserve">to host the application portal and distribute award funds. </w:t>
      </w:r>
      <w:r>
        <w:t xml:space="preserve">This included the payment processor given the challenges a state agency has under the state constitution to give money directly to a business or organization. </w:t>
      </w:r>
      <w:r w:rsidRPr="00EC7BDB">
        <w:t>What recommendations</w:t>
      </w:r>
      <w:r w:rsidRPr="002C7419">
        <w:t xml:space="preserve"> do you have for future grant administration and disbursement? </w:t>
      </w:r>
      <w:r>
        <w:t>Is there a specific program or feature of a grant platform that you have had a positive experience using? Commerce typically does not consider options above 5% of the total program for such contracts.</w:t>
      </w:r>
    </w:p>
    <w:p w:rsidR="00F9162D" w:rsidRDefault="00F9162D" w:rsidP="00F9162D">
      <w:pPr>
        <w:pStyle w:val="ListParagraph"/>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F9162D" w:rsidRPr="00BE66FF" w:rsidRDefault="00F9162D" w:rsidP="00F9162D">
      <w:pPr>
        <w:pStyle w:val="ListParagraph"/>
        <w:numPr>
          <w:ilvl w:val="0"/>
          <w:numId w:val="1"/>
        </w:numPr>
      </w:pPr>
      <w:r>
        <w:t xml:space="preserve">Do you have suggestions for how Commerce can best message the availability (outreach) of </w:t>
      </w:r>
      <w:r w:rsidRPr="00A134E6">
        <w:t xml:space="preserve">Working Washington </w:t>
      </w:r>
      <w:r>
        <w:t>g</w:t>
      </w:r>
      <w:r w:rsidRPr="00A134E6">
        <w:t>rants: Round 5 to unserved or historically disadvantaged communities</w:t>
      </w:r>
      <w:r>
        <w:t>?</w:t>
      </w:r>
    </w:p>
    <w:p w:rsidR="00F9162D" w:rsidRDefault="00F9162D" w:rsidP="00F9162D">
      <w:pPr>
        <w:pStyle w:val="ListParagraph"/>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F9162D" w:rsidRDefault="00F9162D" w:rsidP="00F9162D">
      <w:pPr>
        <w:pStyle w:val="ListParagraph"/>
        <w:numPr>
          <w:ilvl w:val="0"/>
          <w:numId w:val="1"/>
        </w:numPr>
        <w:sectPr w:rsidR="00F9162D">
          <w:headerReference w:type="default" r:id="rId9"/>
          <w:pgSz w:w="12240" w:h="15840"/>
          <w:pgMar w:top="1400" w:right="1457" w:bottom="324" w:left="1423" w:header="720" w:footer="720" w:gutter="0"/>
          <w:cols w:space="720"/>
        </w:sectPr>
      </w:pPr>
      <w:r>
        <w:t xml:space="preserve">Are there any general comments or recommendations related to the next round of Working Washington grants that you would like to share with Commerce? </w:t>
      </w:r>
      <w:r>
        <w:br/>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8" w:name="_GoBack"/>
      <w:bookmarkEnd w:id="7"/>
      <w:bookmarkEnd w:id="8"/>
    </w:p>
    <w:p w:rsidR="006C5FB4" w:rsidRDefault="00E80293"/>
    <w:sectPr w:rsidR="006C5FB4">
      <w:type w:val="continuous"/>
      <w:pgSz w:w="12240" w:h="15840"/>
      <w:pgMar w:top="1400" w:right="1435" w:bottom="324"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2D" w:rsidRDefault="00F9162D" w:rsidP="00F9162D">
      <w:r>
        <w:separator/>
      </w:r>
    </w:p>
  </w:endnote>
  <w:endnote w:type="continuationSeparator" w:id="0">
    <w:p w:rsidR="00F9162D" w:rsidRDefault="00F9162D" w:rsidP="00F9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2D" w:rsidRDefault="00F9162D" w:rsidP="00F9162D">
      <w:r>
        <w:separator/>
      </w:r>
    </w:p>
  </w:footnote>
  <w:footnote w:type="continuationSeparator" w:id="0">
    <w:p w:rsidR="00F9162D" w:rsidRDefault="00F9162D" w:rsidP="00F9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62D" w:rsidRDefault="00F9162D" w:rsidP="00F9162D">
    <w:pPr>
      <w:pStyle w:val="Header"/>
      <w:jc w:val="center"/>
    </w:pPr>
    <w:r w:rsidRPr="00B9756F">
      <w:rPr>
        <w:noProof/>
      </w:rPr>
      <w:drawing>
        <wp:inline distT="0" distB="0" distL="0" distR="0" wp14:anchorId="3CC8FF99" wp14:editId="06026C39">
          <wp:extent cx="2362200" cy="768350"/>
          <wp:effectExtent l="0" t="0" r="0" b="0"/>
          <wp:docPr id="3" name="Picture 3" descr="H:\Media\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edia\Logo__Standard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1" t="19598" r="9530" b="21080"/>
                  <a:stretch/>
                </pic:blipFill>
                <pic:spPr bwMode="auto">
                  <a:xfrm>
                    <a:off x="0" y="0"/>
                    <a:ext cx="2366020" cy="769593"/>
                  </a:xfrm>
                  <a:prstGeom prst="rect">
                    <a:avLst/>
                  </a:prstGeom>
                  <a:noFill/>
                  <a:ln>
                    <a:noFill/>
                  </a:ln>
                  <a:extLst>
                    <a:ext uri="{53640926-AAD7-44D8-BBD7-CCE9431645EC}">
                      <a14:shadowObscured xmlns:a14="http://schemas.microsoft.com/office/drawing/2010/main"/>
                    </a:ext>
                  </a:extLst>
                </pic:spPr>
              </pic:pic>
            </a:graphicData>
          </a:graphic>
        </wp:inline>
      </w:drawing>
    </w:r>
  </w:p>
  <w:p w:rsidR="00F9162D" w:rsidRDefault="00F91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42F2"/>
    <w:multiLevelType w:val="hybridMultilevel"/>
    <w:tmpl w:val="4BC6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2D"/>
    <w:rsid w:val="00143AC6"/>
    <w:rsid w:val="001C063A"/>
    <w:rsid w:val="00465CAC"/>
    <w:rsid w:val="00471792"/>
    <w:rsid w:val="005E7ACB"/>
    <w:rsid w:val="00790A1E"/>
    <w:rsid w:val="00883501"/>
    <w:rsid w:val="00B6530C"/>
    <w:rsid w:val="00C90C92"/>
    <w:rsid w:val="00E80293"/>
    <w:rsid w:val="00F43111"/>
    <w:rsid w:val="00F9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D907"/>
  <w15:chartTrackingRefBased/>
  <w15:docId w15:val="{F6CEB647-4F82-43EC-901E-4082F9B0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162D"/>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62D"/>
    <w:pPr>
      <w:spacing w:after="160" w:line="259"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F9162D"/>
    <w:rPr>
      <w:color w:val="808080"/>
    </w:rPr>
  </w:style>
  <w:style w:type="character" w:styleId="Emphasis">
    <w:name w:val="Emphasis"/>
    <w:basedOn w:val="DefaultParagraphFont"/>
    <w:uiPriority w:val="20"/>
    <w:qFormat/>
    <w:rsid w:val="00F9162D"/>
    <w:rPr>
      <w:i/>
      <w:iCs/>
    </w:rPr>
  </w:style>
  <w:style w:type="paragraph" w:styleId="Header">
    <w:name w:val="header"/>
    <w:basedOn w:val="Normal"/>
    <w:link w:val="HeaderChar"/>
    <w:uiPriority w:val="99"/>
    <w:unhideWhenUsed/>
    <w:rsid w:val="00F9162D"/>
    <w:pPr>
      <w:tabs>
        <w:tab w:val="center" w:pos="4680"/>
        <w:tab w:val="right" w:pos="9360"/>
      </w:tabs>
    </w:pPr>
  </w:style>
  <w:style w:type="character" w:customStyle="1" w:styleId="HeaderChar">
    <w:name w:val="Header Char"/>
    <w:basedOn w:val="DefaultParagraphFont"/>
    <w:link w:val="Header"/>
    <w:uiPriority w:val="99"/>
    <w:rsid w:val="00F9162D"/>
    <w:rPr>
      <w:rFonts w:ascii="Times New Roman" w:eastAsia="PMingLiU" w:hAnsi="Times New Roman" w:cs="Times New Roman"/>
    </w:rPr>
  </w:style>
  <w:style w:type="paragraph" w:styleId="Footer">
    <w:name w:val="footer"/>
    <w:basedOn w:val="Normal"/>
    <w:link w:val="FooterChar"/>
    <w:uiPriority w:val="99"/>
    <w:unhideWhenUsed/>
    <w:rsid w:val="00F9162D"/>
    <w:pPr>
      <w:tabs>
        <w:tab w:val="center" w:pos="4680"/>
        <w:tab w:val="right" w:pos="9360"/>
      </w:tabs>
    </w:pPr>
  </w:style>
  <w:style w:type="character" w:customStyle="1" w:styleId="FooterChar">
    <w:name w:val="Footer Char"/>
    <w:basedOn w:val="DefaultParagraphFont"/>
    <w:link w:val="Footer"/>
    <w:uiPriority w:val="99"/>
    <w:rsid w:val="00F9162D"/>
    <w:rPr>
      <w:rFonts w:ascii="Times New Roman" w:eastAsia="PMingLiU" w:hAnsi="Times New Roman" w:cs="Times New Roman"/>
    </w:rPr>
  </w:style>
  <w:style w:type="paragraph" w:styleId="NoSpacing">
    <w:name w:val="No Spacing"/>
    <w:uiPriority w:val="1"/>
    <w:qFormat/>
    <w:rsid w:val="00F9162D"/>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1C0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zgrants@commerce.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A644649A24C8484AA904BB831A4DF"/>
        <w:category>
          <w:name w:val="General"/>
          <w:gallery w:val="placeholder"/>
        </w:category>
        <w:types>
          <w:type w:val="bbPlcHdr"/>
        </w:types>
        <w:behaviors>
          <w:behavior w:val="content"/>
        </w:behaviors>
        <w:guid w:val="{258F022B-0D34-49E6-BEFF-EF306B2B81CD}"/>
      </w:docPartPr>
      <w:docPartBody>
        <w:p w:rsidR="004709E4" w:rsidRDefault="00E772C8" w:rsidP="00E772C8">
          <w:pPr>
            <w:pStyle w:val="869A644649A24C8484AA904BB831A4DF"/>
          </w:pPr>
          <w:r w:rsidRPr="00CC0B6C">
            <w:rPr>
              <w:rStyle w:val="PlaceholderText"/>
            </w:rPr>
            <w:t>Click or tap to enter a date.</w:t>
          </w:r>
        </w:p>
      </w:docPartBody>
    </w:docPart>
    <w:docPart>
      <w:docPartPr>
        <w:name w:val="91407F084FBB40CE98362909D8DBE2A3"/>
        <w:category>
          <w:name w:val="General"/>
          <w:gallery w:val="placeholder"/>
        </w:category>
        <w:types>
          <w:type w:val="bbPlcHdr"/>
        </w:types>
        <w:behaviors>
          <w:behavior w:val="content"/>
        </w:behaviors>
        <w:guid w:val="{E7C55D81-0CB9-4D53-AB1B-BAD15EF29E97}"/>
      </w:docPartPr>
      <w:docPartBody>
        <w:p w:rsidR="004709E4" w:rsidRDefault="00E772C8" w:rsidP="00E772C8">
          <w:pPr>
            <w:pStyle w:val="91407F084FBB40CE98362909D8DBE2A3"/>
          </w:pPr>
          <w:r w:rsidRPr="00CC0B6C">
            <w:rPr>
              <w:rStyle w:val="PlaceholderText"/>
            </w:rPr>
            <w:t>Click or tap here to enter text.</w:t>
          </w:r>
        </w:p>
      </w:docPartBody>
    </w:docPart>
    <w:docPart>
      <w:docPartPr>
        <w:name w:val="5B99DDAE9AD84AF5BA05EAC8142758FF"/>
        <w:category>
          <w:name w:val="General"/>
          <w:gallery w:val="placeholder"/>
        </w:category>
        <w:types>
          <w:type w:val="bbPlcHdr"/>
        </w:types>
        <w:behaviors>
          <w:behavior w:val="content"/>
        </w:behaviors>
        <w:guid w:val="{0A07549F-8666-46F1-83E0-BA643555E283}"/>
      </w:docPartPr>
      <w:docPartBody>
        <w:p w:rsidR="004709E4" w:rsidRDefault="00E772C8" w:rsidP="00E772C8">
          <w:pPr>
            <w:pStyle w:val="5B99DDAE9AD84AF5BA05EAC8142758FF"/>
          </w:pPr>
          <w:r w:rsidRPr="00CC0B6C">
            <w:rPr>
              <w:rStyle w:val="PlaceholderText"/>
            </w:rPr>
            <w:t>Click or tap here to enter text.</w:t>
          </w:r>
        </w:p>
      </w:docPartBody>
    </w:docPart>
    <w:docPart>
      <w:docPartPr>
        <w:name w:val="0E6293CFC244456D881ADC9C2B9EE41C"/>
        <w:category>
          <w:name w:val="General"/>
          <w:gallery w:val="placeholder"/>
        </w:category>
        <w:types>
          <w:type w:val="bbPlcHdr"/>
        </w:types>
        <w:behaviors>
          <w:behavior w:val="content"/>
        </w:behaviors>
        <w:guid w:val="{F80818A4-BAC0-44C9-9C25-40466B050977}"/>
      </w:docPartPr>
      <w:docPartBody>
        <w:p w:rsidR="004709E4" w:rsidRDefault="00E772C8" w:rsidP="00E772C8">
          <w:pPr>
            <w:pStyle w:val="0E6293CFC244456D881ADC9C2B9EE41C"/>
          </w:pPr>
          <w:r w:rsidRPr="00CC0B6C">
            <w:rPr>
              <w:rStyle w:val="PlaceholderText"/>
            </w:rPr>
            <w:t>Click or tap here to enter text.</w:t>
          </w:r>
        </w:p>
      </w:docPartBody>
    </w:docPart>
    <w:docPart>
      <w:docPartPr>
        <w:name w:val="BDED79E4898B493DB26B6935BDCBE00B"/>
        <w:category>
          <w:name w:val="General"/>
          <w:gallery w:val="placeholder"/>
        </w:category>
        <w:types>
          <w:type w:val="bbPlcHdr"/>
        </w:types>
        <w:behaviors>
          <w:behavior w:val="content"/>
        </w:behaviors>
        <w:guid w:val="{F6648190-D46E-4196-95C2-83CF848F9087}"/>
      </w:docPartPr>
      <w:docPartBody>
        <w:p w:rsidR="004709E4" w:rsidRDefault="00E772C8" w:rsidP="00E772C8">
          <w:pPr>
            <w:pStyle w:val="BDED79E4898B493DB26B6935BDCBE00B"/>
          </w:pPr>
          <w:r w:rsidRPr="00CC0B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C8"/>
    <w:rsid w:val="004709E4"/>
    <w:rsid w:val="00E7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2C8"/>
    <w:rPr>
      <w:color w:val="808080"/>
    </w:rPr>
  </w:style>
  <w:style w:type="paragraph" w:customStyle="1" w:styleId="869A644649A24C8484AA904BB831A4DF">
    <w:name w:val="869A644649A24C8484AA904BB831A4DF"/>
    <w:rsid w:val="00E772C8"/>
  </w:style>
  <w:style w:type="paragraph" w:customStyle="1" w:styleId="91407F084FBB40CE98362909D8DBE2A3">
    <w:name w:val="91407F084FBB40CE98362909D8DBE2A3"/>
    <w:rsid w:val="00E772C8"/>
  </w:style>
  <w:style w:type="paragraph" w:customStyle="1" w:styleId="5B99DDAE9AD84AF5BA05EAC8142758FF">
    <w:name w:val="5B99DDAE9AD84AF5BA05EAC8142758FF"/>
    <w:rsid w:val="00E772C8"/>
  </w:style>
  <w:style w:type="paragraph" w:customStyle="1" w:styleId="0E6293CFC244456D881ADC9C2B9EE41C">
    <w:name w:val="0E6293CFC244456D881ADC9C2B9EE41C"/>
    <w:rsid w:val="00E772C8"/>
  </w:style>
  <w:style w:type="paragraph" w:customStyle="1" w:styleId="BDED79E4898B493DB26B6935BDCBE00B">
    <w:name w:val="BDED79E4898B493DB26B6935BDCBE00B"/>
    <w:rsid w:val="00E772C8"/>
  </w:style>
  <w:style w:type="paragraph" w:customStyle="1" w:styleId="5D8FDEF409614FC69A1E3AFA063174C0">
    <w:name w:val="5D8FDEF409614FC69A1E3AFA063174C0"/>
    <w:rsid w:val="00E77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F3D2-FC46-473C-B2F1-295DB7AE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Terlinchamp, Julia (COM)</dc:creator>
  <cp:keywords/>
  <dc:description/>
  <cp:lastModifiedBy>Lynn Fetch</cp:lastModifiedBy>
  <cp:revision>2</cp:revision>
  <dcterms:created xsi:type="dcterms:W3CDTF">2022-02-10T20:26:00Z</dcterms:created>
  <dcterms:modified xsi:type="dcterms:W3CDTF">2022-02-10T20:26:00Z</dcterms:modified>
</cp:coreProperties>
</file>